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27383b46241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MØRK HANSEN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MØRK HANSEN INVEST AS</w:t>
      </w:r>
    </w:p>
    <w:sectPr>
      <w:headerReference xmlns:r="http://schemas.openxmlformats.org/officeDocument/2006/relationships" w:type="default" r:id="R6288a7fec935459c"/>
      <w:footerReference xmlns:r="http://schemas.openxmlformats.org/officeDocument/2006/relationships" w:type="default" r:id="R87c248b87795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MØRK HANSEN INVEST AS   ·   Org.nr 988 657 921   ·   c/o Pål Mørk Hansen, Solveien 22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MØRK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8a7fec935459c" /><Relationship Type="http://schemas.openxmlformats.org/officeDocument/2006/relationships/footer" Target="/word/footer1.xml" Id="R87c248b877954835" /></Relationships>
</file>