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5e7c6553d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GULV OG MALINGSSERVICE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GULV OG MALINGSSERVICE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e417659aa4595"/>
      <w:footerReference xmlns:r="http://schemas.openxmlformats.org/officeDocument/2006/relationships" w:type="default" r:id="R63e5182beeb3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GULV OG MALINGSSERVICE AS   ·   Org.nr 988 488 690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GULV OG MALINGSSERVICE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e417659aa4595" /><Relationship Type="http://schemas.openxmlformats.org/officeDocument/2006/relationships/footer" Target="/word/footer1.xml" Id="R63e5182beeb34bae" /></Relationships>
</file>