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31f47540ad49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URMAKER NORALF ANDERSEN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URMAKER NORALF ANDERSEN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2f68fceafc4552"/>
      <w:footerReference xmlns:r="http://schemas.openxmlformats.org/officeDocument/2006/relationships" w:type="default" r:id="R5a97ba75dc4b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URMAKER NORALF ANDERSEN AS   ·   Org.nr 988 349 232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URMAKER NORALF ANDERSEN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2f68fceafc4552" /><Relationship Type="http://schemas.openxmlformats.org/officeDocument/2006/relationships/footer" Target="/word/footer1.xml" Id="R5a97ba75dc4b4ffc" /></Relationships>
</file>