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896fe4e53a40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EF-ELEKTRONIKK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EF-ELEKTRONIKK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f5e8ac584e4aca"/>
      <w:footerReference xmlns:r="http://schemas.openxmlformats.org/officeDocument/2006/relationships" w:type="default" r:id="Re056e215a3774a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EF-ELEKTRONIKK AS   ·   Org.nr 988 264 695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EF-ELEKTRONIKK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f5e8ac584e4aca" /><Relationship Type="http://schemas.openxmlformats.org/officeDocument/2006/relationships/footer" Target="/word/footer1.xml" Id="Re056e215a3774af7" /></Relationships>
</file>