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893f93e9e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BERGESTUEN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BERGESTUEN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1aeaf261649a7"/>
      <w:footerReference xmlns:r="http://schemas.openxmlformats.org/officeDocument/2006/relationships" w:type="default" r:id="R6c6765509c31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BERGESTUEN EIENDOM AS   ·   Org.nr 988 096 229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BERGESTUEN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1aeaf261649a7" /><Relationship Type="http://schemas.openxmlformats.org/officeDocument/2006/relationships/footer" Target="/word/footer1.xml" Id="R6c6765509c3146a9" /></Relationships>
</file>