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fbbafe275a42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FERIE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FERIE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3044972b8e4e59"/>
      <w:footerReference xmlns:r="http://schemas.openxmlformats.org/officeDocument/2006/relationships" w:type="default" r:id="R81b6647b19ad4a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FERIE 1 AS   ·   Org.nr 988 059 307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FERIE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3044972b8e4e59" /><Relationship Type="http://schemas.openxmlformats.org/officeDocument/2006/relationships/footer" Target="/word/footer1.xml" Id="R81b6647b19ad4a54" /></Relationships>
</file>