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f3e98a4c2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 BEST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 BEST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b8892a0ea415a"/>
      <w:footerReference xmlns:r="http://schemas.openxmlformats.org/officeDocument/2006/relationships" w:type="default" r:id="Re51600904f0b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 BEST AS   ·   Org.nr 988 049 697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 BEST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b8892a0ea415a" /><Relationship Type="http://schemas.openxmlformats.org/officeDocument/2006/relationships/footer" Target="/word/footer1.xml" Id="Re51600904f0b4a35" /></Relationships>
</file>