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a0ca38328749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POLLUX HELSE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Skarnes,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POLLUX HELSE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553e1e5bad4971"/>
      <w:footerReference xmlns:r="http://schemas.openxmlformats.org/officeDocument/2006/relationships" w:type="default" r:id="R8281ff981c3341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POLLUX HELSE AS   ·   Org.nr 988 024 880   ·   Sykehusveien   ·   2100 SKARNES   ·   Tlf. 62 96 69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POLLUX HELSE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553e1e5bad4971" /><Relationship Type="http://schemas.openxmlformats.org/officeDocument/2006/relationships/footer" Target="/word/footer1.xml" Id="R8281ff981c3341ba" /></Relationships>
</file>