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f22c835c8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NORDÅSVANNET INVEST AS</w:t>
      </w:r>
    </w:p>
    <w:sectPr>
      <w:headerReference xmlns:r="http://schemas.openxmlformats.org/officeDocument/2006/relationships" w:type="default" r:id="R28cde994f81b44fa"/>
      <w:footerReference xmlns:r="http://schemas.openxmlformats.org/officeDocument/2006/relationships" w:type="default" r:id="Rce3d09fbd15b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NORDÅSVANNET INVEST AS   ·   Org.nr 988 024 791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de994f81b44fa" /><Relationship Type="http://schemas.openxmlformats.org/officeDocument/2006/relationships/footer" Target="/word/footer1.xml" Id="Rce3d09fbd15b4b2f" /></Relationships>
</file>