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fb84915dd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MOBILBETONG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MOBILBETONG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2ce863625419d"/>
      <w:footerReference xmlns:r="http://schemas.openxmlformats.org/officeDocument/2006/relationships" w:type="default" r:id="R5ddd2caf9e6b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MOBILBETONG AS   ·   Org.nr 987 989 955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2ce863625419d" /><Relationship Type="http://schemas.openxmlformats.org/officeDocument/2006/relationships/footer" Target="/word/footer1.xml" Id="R5ddd2caf9e6b46c9" /></Relationships>
</file>