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c933ab7a14f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CAMIR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CAMIR AS</w:t>
      </w:r>
    </w:p>
    <w:sectPr>
      <w:headerReference xmlns:r="http://schemas.openxmlformats.org/officeDocument/2006/relationships" w:type="default" r:id="Rddfb69a76e294cd9"/>
      <w:footerReference xmlns:r="http://schemas.openxmlformats.org/officeDocument/2006/relationships" w:type="default" r:id="R32c3be4955c7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CAMIR AS   ·   Org.nr 987 932 449   ·   c/o Rye, Stabburfaret 2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b69a76e294cd9" /><Relationship Type="http://schemas.openxmlformats.org/officeDocument/2006/relationships/footer" Target="/word/footer1.xml" Id="R32c3be4955c74762" /></Relationships>
</file>