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400da2f4546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67717c7cb147aa"/>
      <w:footerReference xmlns:r="http://schemas.openxmlformats.org/officeDocument/2006/relationships" w:type="default" r:id="R8b86c36fe90d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TRICO EIENDOM AS   ·   Org.nr 987 866 039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7717c7cb147aa" /><Relationship Type="http://schemas.openxmlformats.org/officeDocument/2006/relationships/footer" Target="/word/footer1.xml" Id="R8b86c36fe90d41cf" /></Relationships>
</file>