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8552e3a47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DEPRO AS</w:t>
      </w:r>
    </w:p>
    <w:sectPr>
      <w:headerReference xmlns:r="http://schemas.openxmlformats.org/officeDocument/2006/relationships" w:type="default" r:id="Rd3341be56d9440ad"/>
      <w:footerReference xmlns:r="http://schemas.openxmlformats.org/officeDocument/2006/relationships" w:type="default" r:id="R69fc3f16dd75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DEPRO AS   ·   Org.nr 987 794 607   ·   Martin Vagles veg 2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41be56d9440ad" /><Relationship Type="http://schemas.openxmlformats.org/officeDocument/2006/relationships/footer" Target="/word/footer1.xml" Id="R69fc3f16dd754c4d" /></Relationships>
</file>