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07cdc46bc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HAMELIN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HAMELIN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5c14ad02643e6"/>
      <w:footerReference xmlns:r="http://schemas.openxmlformats.org/officeDocument/2006/relationships" w:type="default" r:id="Rd6b6e0ad0551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HAMELIN AS   ·   Org.nr 987 775 491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HAMELIN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5c14ad02643e6" /><Relationship Type="http://schemas.openxmlformats.org/officeDocument/2006/relationships/footer" Target="/word/footer1.xml" Id="Rd6b6e0ad05514feb" /></Relationships>
</file>