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3c5b5236742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KORDAHL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KORDAHL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56c7095daf4585"/>
      <w:footerReference xmlns:r="http://schemas.openxmlformats.org/officeDocument/2006/relationships" w:type="default" r:id="R35eb00feec1c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KORDAHL ANDERSEN AS   ·   Org.nr 987 738 952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KORDAHL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6c7095daf4585" /><Relationship Type="http://schemas.openxmlformats.org/officeDocument/2006/relationships/footer" Target="/word/footer1.xml" Id="R35eb00feec1c43b9" /></Relationships>
</file>