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f18aeb53e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BRUDESALONG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BRUDESALONG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fbdc545764e53"/>
      <w:footerReference xmlns:r="http://schemas.openxmlformats.org/officeDocument/2006/relationships" w:type="default" r:id="Raac72cb0c229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BRUDESALONG AS   ·   Org.nr 987 736 895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BRUDESALONG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fbdc545764e53" /><Relationship Type="http://schemas.openxmlformats.org/officeDocument/2006/relationships/footer" Target="/word/footer1.xml" Id="Raac72cb0c229499e" /></Relationships>
</file>