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d8f5a3183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PRILUM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PRILUM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7965d011a947c4"/>
      <w:footerReference xmlns:r="http://schemas.openxmlformats.org/officeDocument/2006/relationships" w:type="default" r:id="R1a38be4ac0df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PRILUM 2 AS   ·   Org.nr 987 714 905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PRILUM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965d011a947c4" /><Relationship Type="http://schemas.openxmlformats.org/officeDocument/2006/relationships/footer" Target="/word/footer1.xml" Id="R1a38be4ac0df4fbb" /></Relationships>
</file>