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5c5b3b19be42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COOP STOA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COOP STOA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a2215bcd31470e"/>
      <w:footerReference xmlns:r="http://schemas.openxmlformats.org/officeDocument/2006/relationships" w:type="default" r:id="R7a7f3a4247584c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COOP STOA EIENDOM AS   ·   Org.nr 987 608 048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COOP STOA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a2215bcd31470e" /><Relationship Type="http://schemas.openxmlformats.org/officeDocument/2006/relationships/footer" Target="/word/footer1.xml" Id="R7a7f3a4247584c3e" /></Relationships>
</file>