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db1e5d478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&amp;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&amp;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92f47c3cc4fcb"/>
      <w:footerReference xmlns:r="http://schemas.openxmlformats.org/officeDocument/2006/relationships" w:type="default" r:id="R5c079e68efcd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&amp; OLSEN AS   ·   Org.nr 987 606 584   ·   Neptunvegen 4C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&amp;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92f47c3cc4fcb" /><Relationship Type="http://schemas.openxmlformats.org/officeDocument/2006/relationships/footer" Target="/word/footer1.xml" Id="R5c079e68efcd4d69" /></Relationships>
</file>