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20d3d51d9f48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HABRA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HABRA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310d2937434ec1"/>
      <w:footerReference xmlns:r="http://schemas.openxmlformats.org/officeDocument/2006/relationships" w:type="default" r:id="R1a1663bb638743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HABRA INVEST AS   ·   Org.nr 987 606 134   ·   Fridtjof Nansens plass 7   ·   0160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HABRA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310d2937434ec1" /><Relationship Type="http://schemas.openxmlformats.org/officeDocument/2006/relationships/footer" Target="/word/footer1.xml" Id="R1a1663bb63874361" /></Relationships>
</file>