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32cecc9ca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LEGENDIN.NO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LEGENDIN.NO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f6b38de39948d7"/>
      <w:footerReference xmlns:r="http://schemas.openxmlformats.org/officeDocument/2006/relationships" w:type="default" r:id="R49f25364f833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LEGENDIN.NO AS   ·   Org.nr 987 603 089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LEGENDIN.NO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6b38de39948d7" /><Relationship Type="http://schemas.openxmlformats.org/officeDocument/2006/relationships/footer" Target="/word/footer1.xml" Id="R49f25364f8334176" /></Relationships>
</file>