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572dea0df540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EVERMORE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EVERMORE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c2d313256b4260"/>
      <w:footerReference xmlns:r="http://schemas.openxmlformats.org/officeDocument/2006/relationships" w:type="default" r:id="Ra7b9aab2722242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EVERMORE AS   ·   Org.nr 987 559 233   ·   c/o Kjetil Graver, Ropernveien 10A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EVERMORE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c2d313256b4260" /><Relationship Type="http://schemas.openxmlformats.org/officeDocument/2006/relationships/footer" Target="/word/footer1.xml" Id="Ra7b9aab272224295" /></Relationships>
</file>