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bcce891ce46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DITHO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DITHO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4dd0f8eb3d428a"/>
      <w:footerReference xmlns:r="http://schemas.openxmlformats.org/officeDocument/2006/relationships" w:type="default" r:id="R2ccdf35aa3ef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DITHO EIENDOM AS   ·   Org.nr 987 554 495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DITHO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dd0f8eb3d428a" /><Relationship Type="http://schemas.openxmlformats.org/officeDocument/2006/relationships/footer" Target="/word/footer1.xml" Id="R2ccdf35aa3ef403b" /></Relationships>
</file>