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5eba19c22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KJELLESVIK &amp; SEVERINSEN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KJELLESVIK &amp; SEVERINSEN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cbfbefd8f4270"/>
      <w:footerReference xmlns:r="http://schemas.openxmlformats.org/officeDocument/2006/relationships" w:type="default" r:id="Rcff2baa51bd2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KJELLESVIK &amp; SEVERINSEN AS   ·   Org.nr 987 515 449   ·   Raglamyrvegen 15   ·   5536 HAUGESUND   ·   frode@byggefirmaet.no   ·   www.byggefirmaet.no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KJELLESVIK &amp; SEVERINSEN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cbfbefd8f4270" /><Relationship Type="http://schemas.openxmlformats.org/officeDocument/2006/relationships/footer" Target="/word/footer1.xml" Id="Rcff2baa51bd24808" /></Relationships>
</file>