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d11f5a88e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HOBBYPARTNER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HOBBYPARTNER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b559d1bd94ab6"/>
      <w:footerReference xmlns:r="http://schemas.openxmlformats.org/officeDocument/2006/relationships" w:type="default" r:id="Rae17e2e5b22f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HOBBYPARTNER AS   ·   Org.nr 987 489 847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HOBBYPARTNER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b559d1bd94ab6" /><Relationship Type="http://schemas.openxmlformats.org/officeDocument/2006/relationships/footer" Target="/word/footer1.xml" Id="Rae17e2e5b22f4f43" /></Relationships>
</file>