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910f6064ae1464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BAYCOM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BAYCOM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9fc93562ed04ba7"/>
      <w:footerReference xmlns:r="http://schemas.openxmlformats.org/officeDocument/2006/relationships" w:type="default" r:id="Rb7b3b179a0d5459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BAYCOM AS   ·   Org.nr 987 475 978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BAYCOM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9fc93562ed04ba7" /><Relationship Type="http://schemas.openxmlformats.org/officeDocument/2006/relationships/footer" Target="/word/footer1.xml" Id="Rb7b3b179a0d5459b" /></Relationships>
</file>