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3c13d640b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PELAGOS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PELAGOS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445016d3f4abf"/>
      <w:footerReference xmlns:r="http://schemas.openxmlformats.org/officeDocument/2006/relationships" w:type="default" r:id="Rdf55672bfed9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PELAGOS AS   ·   Org.nr 987 461 039   ·   Kollen 2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PELAGOS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445016d3f4abf" /><Relationship Type="http://schemas.openxmlformats.org/officeDocument/2006/relationships/footer" Target="/word/footer1.xml" Id="Rdf55672bfed94788" /></Relationships>
</file>