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fb1ecffd1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SØRDALSKRAFT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Eidslandet,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SØRDALSKRAFT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598ef9d33e43c8"/>
      <w:footerReference xmlns:r="http://schemas.openxmlformats.org/officeDocument/2006/relationships" w:type="default" r:id="Ra5e36493e524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SØRDALSKRAFT AS   ·   Org.nr 987 393 971   ·   v/Flatekval, Sørdalsvegen 37   ·   5728 EIDSLANDET   ·   Tlf. 56 59 58 52   ·   jflatekv@online.no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SØRDALSKRAFT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98ef9d33e43c8" /><Relationship Type="http://schemas.openxmlformats.org/officeDocument/2006/relationships/footer" Target="/word/footer1.xml" Id="Ra5e36493e5244da7" /></Relationships>
</file>