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b97ecce20e46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FORLAGSENTRALEN EIENDOM AS</w:t>
      </w:r>
    </w:p>
    <w:sectPr>
      <w:headerReference xmlns:r="http://schemas.openxmlformats.org/officeDocument/2006/relationships" w:type="default" r:id="Rc8874cf3d0f3480b"/>
      <w:footerReference xmlns:r="http://schemas.openxmlformats.org/officeDocument/2006/relationships" w:type="default" r:id="Rba0092f3cf7849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FORLAGSENTRALEN EIENDOM AS   ·   Org.nr 987 333 839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FORLAGSENTRALEN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874cf3d0f3480b" /><Relationship Type="http://schemas.openxmlformats.org/officeDocument/2006/relationships/footer" Target="/word/footer1.xml" Id="Rba0092f3cf7849bd" /></Relationships>
</file>