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23d78b212640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STRANDGATE 1 EIENDOM AS</w:t>
      </w:r>
    </w:p>
    <w:sectPr>
      <w:headerReference xmlns:r="http://schemas.openxmlformats.org/officeDocument/2006/relationships" w:type="default" r:id="R4ba5bc6190e44d3c"/>
      <w:footerReference xmlns:r="http://schemas.openxmlformats.org/officeDocument/2006/relationships" w:type="default" r:id="R1197032b9c7e49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STRANDGATE 1 EIENDOM AS   ·   Org.nr 987 327 421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STRANDGATE 1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a5bc6190e44d3c" /><Relationship Type="http://schemas.openxmlformats.org/officeDocument/2006/relationships/footer" Target="/word/footer1.xml" Id="R1197032b9c7e491e" /></Relationships>
</file>