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9a7466b0d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GLOMMA KRAFTPRODUKSJON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Rånåsfoss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Rånåsfoss,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GLOMMA KRAFTPRODUKSJON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5aa03cea3463c"/>
      <w:footerReference xmlns:r="http://schemas.openxmlformats.org/officeDocument/2006/relationships" w:type="default" r:id="R33280c408a4a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GLOMMA KRAFTPRODUKSJON AS   ·   Org.nr 987 287 608   ·   Banevegen 1   ·   1927 RÅNÅSFOSS   ·   Tlf. 63 82 33 00   ·   post@akershusenergi.no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GLOMMA KRAFTPRODUKSJON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5aa03cea3463c" /><Relationship Type="http://schemas.openxmlformats.org/officeDocument/2006/relationships/footer" Target="/word/footer1.xml" Id="R33280c408a4a40da" /></Relationships>
</file>