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694ba06a04f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TRIMATIC 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TRIMATIC 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2b59e4170e4a99"/>
      <w:footerReference xmlns:r="http://schemas.openxmlformats.org/officeDocument/2006/relationships" w:type="default" r:id="R14081e2b4e2a4c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TRIMATIC PRODUKSJON AS   ·   Org.nr 987 173 408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TRIMATIC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2b59e4170e4a99" /><Relationship Type="http://schemas.openxmlformats.org/officeDocument/2006/relationships/footer" Target="/word/footer1.xml" Id="R14081e2b4e2a4c3e" /></Relationships>
</file>