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6b9fd3d99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PERSONAL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PERSONAL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3efe40ca84ca4"/>
      <w:footerReference xmlns:r="http://schemas.openxmlformats.org/officeDocument/2006/relationships" w:type="default" r:id="Rd668d3f23ab0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PERSONAL AS   ·   Org.nr 987 136 499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PERSONAL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3efe40ca84ca4" /><Relationship Type="http://schemas.openxmlformats.org/officeDocument/2006/relationships/footer" Target="/word/footer1.xml" Id="Rd668d3f23ab04b7d" /></Relationships>
</file>