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f6f9d9650148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b74eba7ada4aa0"/>
      <w:footerReference xmlns:r="http://schemas.openxmlformats.org/officeDocument/2006/relationships" w:type="default" r:id="Rd349defdb53542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 EIENDOMSUTVIKLING AS   ·   Org.nr 987 114 576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b74eba7ada4aa0" /><Relationship Type="http://schemas.openxmlformats.org/officeDocument/2006/relationships/footer" Target="/word/footer1.xml" Id="Rd349defdb5354277" /></Relationships>
</file>