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439768e6a642e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AKI PROSJEKT HERMANSEN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Jevnaker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Jevnaker,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AKI PROSJEKT HERMANSEN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1324969bc9f4afd"/>
      <w:footerReference xmlns:r="http://schemas.openxmlformats.org/officeDocument/2006/relationships" w:type="default" r:id="R8679ea15da954bb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AKI PROSJEKT HERMANSEN   ·   Org.nr 987 073 365   ·   Grønlivegen 2   ·   3520 JEVNAKER   ·   Tlf. 61 31 00 65   ·   kjell@akipro.no   ·   www.akipro.no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AKI PROSJEKT HERMANSEN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1324969bc9f4afd" /><Relationship Type="http://schemas.openxmlformats.org/officeDocument/2006/relationships/footer" Target="/word/footer1.xml" Id="R8679ea15da954bbd" /></Relationships>
</file>