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26ef06a47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 PROSJEKT HERMANSEN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 PROSJEKT HERMANSEN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fc62890ca48c4"/>
      <w:footerReference xmlns:r="http://schemas.openxmlformats.org/officeDocument/2006/relationships" w:type="default" r:id="R4252771489a1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 PROSJEKT HERMANSEN   ·   Org.nr 987 073 365   ·   Grønlivegen 2   ·   3520 JEVNAKER   ·   Tlf. 61 31 00 65   ·   kjell@akipro.no   ·   www.akipro.no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 PROSJEKT HERMANSEN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fc62890ca48c4" /><Relationship Type="http://schemas.openxmlformats.org/officeDocument/2006/relationships/footer" Target="/word/footer1.xml" Id="R4252771489a14dcc" /></Relationships>
</file>