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a37e3d9fca45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db6748c1784ad7"/>
      <w:footerReference xmlns:r="http://schemas.openxmlformats.org/officeDocument/2006/relationships" w:type="default" r:id="R634292063a0a46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 EIENDOM AS   ·   Org.nr 987 067 020   ·   Barstølveien 36   ·   4636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db6748c1784ad7" /><Relationship Type="http://schemas.openxmlformats.org/officeDocument/2006/relationships/footer" Target="/word/footer1.xml" Id="R634292063a0a461b" /></Relationships>
</file>