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206d4c704749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CEAS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CEAS EIENDOM AS</w:t>
      </w:r>
    </w:p>
    <w:sectPr>
      <w:headerReference xmlns:r="http://schemas.openxmlformats.org/officeDocument/2006/relationships" w:type="default" r:id="Rabae31db97104041"/>
      <w:footerReference xmlns:r="http://schemas.openxmlformats.org/officeDocument/2006/relationships" w:type="default" r:id="R1770108101054a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CEAS EIENDOM AS   ·   Org.nr 987 053 097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CEAS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e31db97104041" /><Relationship Type="http://schemas.openxmlformats.org/officeDocument/2006/relationships/footer" Target="/word/footer1.xml" Id="R1770108101054ac4" /></Relationships>
</file>