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9721b9395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CEAS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CEAS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e022c60714688"/>
      <w:footerReference xmlns:r="http://schemas.openxmlformats.org/officeDocument/2006/relationships" w:type="default" r:id="R6f2ab5f58483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CEAS EIENDOM AS   ·   Org.nr 987 053 097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e022c60714688" /><Relationship Type="http://schemas.openxmlformats.org/officeDocument/2006/relationships/footer" Target="/word/footer1.xml" Id="R6f2ab5f58483432b" /></Relationships>
</file>