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3f0965629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 STOCKFISH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 STOCKFISH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b7382ed9c04dac"/>
      <w:footerReference xmlns:r="http://schemas.openxmlformats.org/officeDocument/2006/relationships" w:type="default" r:id="R66f239b5c114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 STOCKFISH AS   ·   Org.nr 987 018 569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 STOCKFISH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7382ed9c04dac" /><Relationship Type="http://schemas.openxmlformats.org/officeDocument/2006/relationships/footer" Target="/word/footer1.xml" Id="R66f239b5c11440fb" /></Relationships>
</file>