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7a677900f47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KVAMME &amp; URNES REGNSKAPSBYRÅ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KVAMME &amp; URNES REGNSKAPSBYRÅ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eb416d7fd4e11"/>
      <w:footerReference xmlns:r="http://schemas.openxmlformats.org/officeDocument/2006/relationships" w:type="default" r:id="R07f0e9a03e11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KVAMME &amp; URNES REGNSKAPSBYRÅ AS   ·   Org.nr 987 015 535   ·   c/o Reidar Urnes, Slettveien 3   ·   3513 HØNEFOSS   ·   Tlf. 32 14 13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KVAMME &amp; URNES REGNSKAPSBYRÅ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eb416d7fd4e11" /><Relationship Type="http://schemas.openxmlformats.org/officeDocument/2006/relationships/footer" Target="/word/footer1.xml" Id="R07f0e9a03e114ab5" /></Relationships>
</file>