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dc2b6dd5942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SELØY FISK LURØY AS</w:t>
      </w:r>
    </w:p>
    <w:sectPr>
      <w:headerReference xmlns:r="http://schemas.openxmlformats.org/officeDocument/2006/relationships" w:type="default" r:id="Rf28db35fb9404099"/>
      <w:footerReference xmlns:r="http://schemas.openxmlformats.org/officeDocument/2006/relationships" w:type="default" r:id="Rca87079f92a9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SELØY FISK LURØY AS   ·   Org.nr 986 999 949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SELØY FISK LURØY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db35fb9404099" /><Relationship Type="http://schemas.openxmlformats.org/officeDocument/2006/relationships/footer" Target="/word/footer1.xml" Id="Rca87079f92a94aad" /></Relationships>
</file>