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05528b5b0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SISSELS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Meråker,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SISSELS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79755c9354c3e"/>
      <w:footerReference xmlns:r="http://schemas.openxmlformats.org/officeDocument/2006/relationships" w:type="default" r:id="Rac084fee0b66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SISSELS AS   ·   Org.nr 986 993 339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SISSELS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79755c9354c3e" /><Relationship Type="http://schemas.openxmlformats.org/officeDocument/2006/relationships/footer" Target="/word/footer1.xml" Id="Rac084fee0b664a90" /></Relationships>
</file>