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526b8b2c9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Frogn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Frogn,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dcd416a2e498f"/>
      <w:footerReference xmlns:r="http://schemas.openxmlformats.org/officeDocument/2006/relationships" w:type="default" r:id="R179ece107526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GRAVETEKNIKK AS   ·   Org.nr 986 980 210   ·   Brevikveien 30   ·   1455 NORDRE FROGN   ·   Tlf. 22 21 86 95   ·   postmaster@gravetek.no   ·   www.graveteknikk.no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dcd416a2e498f" /><Relationship Type="http://schemas.openxmlformats.org/officeDocument/2006/relationships/footer" Target="/word/footer1.xml" Id="R179ece10752640fb" /></Relationships>
</file>