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035e91e0d45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67777bd7ea4868"/>
      <w:footerReference xmlns:r="http://schemas.openxmlformats.org/officeDocument/2006/relationships" w:type="default" r:id="R4acefc3017ea43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VÅRES EIENDOM AS   ·   Org.nr 986 923 861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67777bd7ea4868" /><Relationship Type="http://schemas.openxmlformats.org/officeDocument/2006/relationships/footer" Target="/word/footer1.xml" Id="R4acefc3017ea436e" /></Relationships>
</file>