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ad25b7719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TAKO-INVEST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Askim,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TAKO-INVEST AS</w:t>
      </w:r>
    </w:p>
    <w:sectPr>
      <w:headerReference xmlns:r="http://schemas.openxmlformats.org/officeDocument/2006/relationships" w:type="default" r:id="Rdc980dc6c91f4442"/>
      <w:footerReference xmlns:r="http://schemas.openxmlformats.org/officeDocument/2006/relationships" w:type="default" r:id="R3cb312e91e3a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80dc6c91f4442" /><Relationship Type="http://schemas.openxmlformats.org/officeDocument/2006/relationships/footer" Target="/word/footer1.xml" Id="R3cb312e91e3a43f0" /></Relationships>
</file>