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cf8e11cd0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LYNGDAL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LYNGDAL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e8a5e96874462"/>
      <w:footerReference xmlns:r="http://schemas.openxmlformats.org/officeDocument/2006/relationships" w:type="default" r:id="R44eafc47c163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LYNGDAL FINANS AS   ·   Org.nr 986 893 032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LYNGDAL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e8a5e96874462" /><Relationship Type="http://schemas.openxmlformats.org/officeDocument/2006/relationships/footer" Target="/word/footer1.xml" Id="R44eafc47c1634501" /></Relationships>
</file>