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224e342bd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d8308f0604950"/>
      <w:footerReference xmlns:r="http://schemas.openxmlformats.org/officeDocument/2006/relationships" w:type="default" r:id="R835df65cccdf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d8308f0604950" /><Relationship Type="http://schemas.openxmlformats.org/officeDocument/2006/relationships/footer" Target="/word/footer1.xml" Id="R835df65cccdf47c6" /></Relationships>
</file>