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ff094a25c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GRØNLI GLOBAL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GRØNLI GLOBAL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72eeb08f04a85"/>
      <w:footerReference xmlns:r="http://schemas.openxmlformats.org/officeDocument/2006/relationships" w:type="default" r:id="Ra0c803d1afee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GRØNLI GLOBAL MARKETING AS   ·   Org.nr 986 790 586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GRØNLI GLOBAL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72eeb08f04a85" /><Relationship Type="http://schemas.openxmlformats.org/officeDocument/2006/relationships/footer" Target="/word/footer1.xml" Id="Ra0c803d1afee4efa" /></Relationships>
</file>