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95ec6d96f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STRANDVEIEN 300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STRANDVEIEN 300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cf934774547b2"/>
      <w:footerReference xmlns:r="http://schemas.openxmlformats.org/officeDocument/2006/relationships" w:type="default" r:id="R941ef6ad0724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STRANDVEIEN 300 AS   ·   Org.nr 986 752 773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STRANDVEIEN 300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cf934774547b2" /><Relationship Type="http://schemas.openxmlformats.org/officeDocument/2006/relationships/footer" Target="/word/footer1.xml" Id="R941ef6ad0724479e" /></Relationships>
</file>