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8a27d7f76241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THEODORS KJØKKEN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THEODORS KJØKKEN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bf2560dfe7469c"/>
      <w:footerReference xmlns:r="http://schemas.openxmlformats.org/officeDocument/2006/relationships" w:type="default" r:id="R541ef799166f40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THEODORS KJØKKEN AS   ·   Org.nr 986 695 869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THEODORS KJØKKEN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bf2560dfe7469c" /><Relationship Type="http://schemas.openxmlformats.org/officeDocument/2006/relationships/footer" Target="/word/footer1.xml" Id="R541ef799166f402e" /></Relationships>
</file>